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>
      <w:pPr>
        <w:pStyle w:val="6"/>
        <w:spacing w:line="400" w:lineRule="atLeast"/>
        <w:ind w:firstLine="3740" w:firstLineChars="1700"/>
        <w:jc w:val="left"/>
        <w:rPr>
          <w:rFonts w:hint="eastAsia" w:ascii="Adobe 宋体 Std L" w:hAnsi="Adobe 宋体 Std L" w:eastAsia="Adobe 宋体 Std L"/>
          <w:sz w:val="22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      （价格单位：人民币） </w:t>
      </w:r>
    </w:p>
    <w:tbl>
      <w:tblPr>
        <w:tblStyle w:val="4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16"/>
        <w:gridCol w:w="355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序号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default" w:ascii="Adobe 宋体 Std L" w:hAnsi="Adobe 宋体 Std L" w:eastAsia="Adobe 宋体 Std L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sz w:val="22"/>
                <w:lang w:val="en-US" w:eastAsia="zh-CN"/>
              </w:rPr>
              <w:t>项目名称</w:t>
            </w:r>
          </w:p>
        </w:tc>
        <w:tc>
          <w:tcPr>
            <w:tcW w:w="355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22"/>
                <w:lang w:eastAsia="zh-CN"/>
              </w:rPr>
            </w:pPr>
            <w:r>
              <w:rPr>
                <w:rFonts w:hint="eastAsia" w:ascii="Adobe 宋体 Std L" w:hAnsi="Adobe 宋体 Std L" w:eastAsia="Adobe 宋体 Std L"/>
                <w:sz w:val="22"/>
                <w:lang w:val="en-US" w:eastAsia="zh-CN"/>
              </w:rPr>
              <w:t>报价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1</w:t>
            </w:r>
          </w:p>
        </w:tc>
        <w:tc>
          <w:tcPr>
            <w:tcW w:w="2116" w:type="dxa"/>
            <w:vMerge w:val="restart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355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小写：</w:t>
            </w:r>
          </w:p>
        </w:tc>
        <w:tc>
          <w:tcPr>
            <w:tcW w:w="2154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2116" w:type="dxa"/>
            <w:vMerge w:val="continue"/>
            <w:noWrap w:val="0"/>
            <w:vAlign w:val="top"/>
          </w:tcPr>
          <w:p>
            <w:pPr>
              <w:pStyle w:val="7"/>
              <w:adjustRightInd w:val="0"/>
              <w:snapToGrid w:val="0"/>
              <w:spacing w:line="560" w:lineRule="exact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  <w:tc>
          <w:tcPr>
            <w:tcW w:w="3554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left"/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</w:pPr>
            <w:r>
              <w:rPr>
                <w:rFonts w:hint="eastAsia" w:ascii="Adobe 宋体 Std L" w:hAnsi="Adobe 宋体 Std L" w:eastAsia="Adobe 宋体 Std L"/>
                <w:kern w:val="2"/>
                <w:sz w:val="22"/>
                <w:lang w:val="en-US" w:eastAsia="zh-CN"/>
              </w:rPr>
              <w:t>大写：</w:t>
            </w:r>
          </w:p>
        </w:tc>
        <w:tc>
          <w:tcPr>
            <w:tcW w:w="2154" w:type="dxa"/>
            <w:vMerge w:val="continue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6" w:leftChars="-3"/>
              <w:jc w:val="center"/>
              <w:rPr>
                <w:rFonts w:hint="eastAsia" w:ascii="Adobe 宋体 Std L" w:hAnsi="Adobe 宋体 Std L" w:eastAsia="Adobe 宋体 Std L"/>
                <w:kern w:val="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4" w:hRule="atLeast"/>
          <w:jc w:val="center"/>
        </w:trPr>
        <w:tc>
          <w:tcPr>
            <w:tcW w:w="9328" w:type="dxa"/>
            <w:gridSpan w:val="4"/>
            <w:noWrap w:val="0"/>
            <w:vAlign w:val="top"/>
          </w:tcPr>
          <w:p>
            <w:pPr>
              <w:spacing w:before="12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ind w:left="160"/>
              <w:jc w:val="left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上述表格填写均已经核对，确信没有疏漏或差错。</w:t>
            </w: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报价供应商全称（盖章）：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法定代表人或其授权代表（签字或盖章）：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联系方式：</w:t>
            </w:r>
          </w:p>
          <w:p>
            <w:pPr>
              <w:spacing w:line="560" w:lineRule="exact"/>
              <w:ind w:firstLine="3300" w:firstLineChars="1500"/>
              <w:rPr>
                <w:rFonts w:hint="eastAsia" w:ascii="Adobe 宋体 Std L" w:hAnsi="Adobe 宋体 Std L" w:eastAsia="Adobe 宋体 Std L"/>
                <w:sz w:val="22"/>
              </w:rPr>
            </w:pPr>
            <w:r>
              <w:rPr>
                <w:rFonts w:hint="eastAsia" w:ascii="Adobe 宋体 Std L" w:hAnsi="Adobe 宋体 Std L" w:eastAsia="Adobe 宋体 Std L"/>
                <w:sz w:val="22"/>
              </w:rPr>
              <w:t>日    期：</w:t>
            </w:r>
          </w:p>
        </w:tc>
      </w:tr>
    </w:tbl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</w:t>
      </w:r>
    </w:p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bookmarkStart w:id="0" w:name="_GoBack"/>
      <w:bookmarkEnd w:id="0"/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56547D94"/>
    <w:rsid w:val="5654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7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2024-07-08T00:15:00Z</dcterms:created>
  <dc:creator>洁茹</dc:creator>
  <cp:lastModifiedBy>洁茹</cp:lastModifiedBy>
  <dcterms:modified xsi:type="dcterms:W3CDTF">2024-07-08T00:15:34Z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F04507DF96624FC3A5878AFF0E9DF8FB_11</vt:lpwstr>
  </property>
</Properties>
</file>